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93279" w:rsidRDefault="00593279" w:rsidP="00593279">
      <w:pPr>
        <w:ind w:right="-567"/>
      </w:pPr>
      <w:r>
        <w:rPr>
          <w:noProof/>
          <w:lang w:eastAsia="fr-FR"/>
        </w:rPr>
        <w:drawing>
          <wp:inline distT="0" distB="0" distL="0" distR="0">
            <wp:extent cx="1352550" cy="1286393"/>
            <wp:effectExtent l="19050" t="0" r="0" b="0"/>
            <wp:docPr id="1" name="Image 0" descr="stick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32" cy="128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279">
        <w:drawing>
          <wp:inline distT="0" distB="0" distL="0" distR="0">
            <wp:extent cx="4681330" cy="646043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61665"/>
                      <a:chOff x="908720" y="1475656"/>
                      <a:chExt cx="4032448" cy="461665"/>
                    </a:xfrm>
                  </a:grpSpPr>
                  <a:sp>
                    <a:nvSpPr>
                      <a:cNvPr id="46" name="ZoneTexte 45"/>
                      <a:cNvSpPr txBox="1"/>
                    </a:nvSpPr>
                    <a:spPr>
                      <a:xfrm>
                        <a:off x="908720" y="1475656"/>
                        <a:ext cx="403244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u="sng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Bernard MT Condensed" pitchFamily="18" charset="0"/>
                            </a:rPr>
                            <a:t>La rubrique Technique </a:t>
                          </a:r>
                          <a:endParaRPr lang="fr-FR" sz="2400" u="sng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Bernard MT Condense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3279" w:rsidRDefault="00593279" w:rsidP="00593279">
      <w:pPr>
        <w:ind w:right="-567"/>
      </w:pPr>
    </w:p>
    <w:p w:rsidR="00F45110" w:rsidRDefault="00F45110" w:rsidP="00593279">
      <w:pPr>
        <w:rPr>
          <w:rFonts w:ascii="Arial Rounded MT Bold" w:hAnsi="Arial Rounded MT Bold"/>
          <w:color w:val="17365D" w:themeColor="text2" w:themeShade="BF"/>
          <w:sz w:val="36"/>
          <w:szCs w:val="36"/>
        </w:rPr>
      </w:pPr>
      <w:r w:rsidRPr="00F45110">
        <w:rPr>
          <w:rFonts w:ascii="Arial Rounded MT Bold" w:hAnsi="Arial Rounded MT Bold"/>
          <w:color w:val="17365D" w:themeColor="text2" w:themeShade="BF"/>
          <w:sz w:val="36"/>
          <w:szCs w:val="36"/>
        </w:rPr>
        <w:t>Quelques petits conseils qui peuvent s’avérer indispensables pour tout novice qui essaye de changer sa batterie… Et je sais de quoi je parle !!!</w:t>
      </w:r>
    </w:p>
    <w:p w:rsidR="00F45110" w:rsidRPr="00F45110" w:rsidRDefault="00F45110" w:rsidP="00593279">
      <w:pPr>
        <w:rPr>
          <w:rFonts w:ascii="Arial Rounded MT Bold" w:hAnsi="Arial Rounded MT Bold"/>
          <w:color w:val="17365D" w:themeColor="text2" w:themeShade="BF"/>
          <w:sz w:val="36"/>
          <w:szCs w:val="36"/>
        </w:rPr>
      </w:pPr>
    </w:p>
    <w:p w:rsidR="00F45110" w:rsidRDefault="00F45110" w:rsidP="00F45110">
      <w:pPr>
        <w:spacing w:after="0" w:line="240" w:lineRule="auto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  <w:r w:rsidRPr="00F45110"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  <w:t>Comment changer la batterie de sa Harley</w:t>
      </w:r>
    </w:p>
    <w:p w:rsidR="00F45110" w:rsidRDefault="00F45110" w:rsidP="00F45110">
      <w:pPr>
        <w:spacing w:after="0" w:line="240" w:lineRule="auto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</w:p>
    <w:p w:rsidR="00F45110" w:rsidRDefault="00F45110" w:rsidP="00F45110">
      <w:pPr>
        <w:spacing w:after="0" w:line="240" w:lineRule="auto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</w:p>
    <w:p w:rsidR="00F45110" w:rsidRPr="00F45110" w:rsidRDefault="00F45110" w:rsidP="00F4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5110" w:rsidRDefault="00F45110" w:rsidP="00F45110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u w:val="single"/>
          <w:lang w:eastAsia="fr-FR"/>
        </w:rPr>
      </w:pPr>
      <w:r w:rsidRPr="00F45110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u w:val="single"/>
          <w:lang w:eastAsia="fr-FR"/>
        </w:rPr>
        <w:t xml:space="preserve">Matériel: </w:t>
      </w:r>
    </w:p>
    <w:p w:rsidR="00F45110" w:rsidRPr="00F45110" w:rsidRDefault="00F45110" w:rsidP="00F4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F45110" w:rsidRPr="00F45110" w:rsidRDefault="00F45110" w:rsidP="00F4511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F45110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 jeu de clés</w:t>
      </w:r>
    </w:p>
    <w:p w:rsidR="00F45110" w:rsidRPr="00F45110" w:rsidRDefault="00F45110" w:rsidP="00F4511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F45110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 tournevis</w:t>
      </w:r>
    </w:p>
    <w:p w:rsidR="00F45110" w:rsidRPr="00F45110" w:rsidRDefault="00F45110" w:rsidP="00F4511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F45110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 bon MP3 qui dépote à fond</w:t>
      </w:r>
    </w:p>
    <w:p w:rsidR="00F45110" w:rsidRPr="00F45110" w:rsidRDefault="00F45110" w:rsidP="00F4511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F45110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De bons doigts fins et puissants (si possible 10, c’est bien !)</w:t>
      </w:r>
    </w:p>
    <w:p w:rsidR="00593279" w:rsidRDefault="00593279"/>
    <w:p w:rsidR="00976639" w:rsidRDefault="00F45110" w:rsidP="0097663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45110">
        <w:rPr>
          <w:b/>
          <w:bCs/>
          <w:sz w:val="36"/>
          <w:szCs w:val="36"/>
          <w:u w:val="single"/>
        </w:rPr>
        <w:drawing>
          <wp:inline distT="0" distB="0" distL="0" distR="0">
            <wp:extent cx="2619375" cy="1743076"/>
            <wp:effectExtent l="19050" t="19050" r="28575" b="28574"/>
            <wp:docPr id="26" name="Image 24" descr="http://t0.gstatic.com/images?q=tbn:ANd9GcTkAQvRa0bxD9Z9IA-Iw034vP5WwVKOmFly41bnWV-ycuXeRY-QOjHq6KJfj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t0.gstatic.com/images?q=tbn:ANd9GcTkAQvRa0bxD9Z9IA-Iw034vP5WwVKOmFly41bnWV-ycuXeRY-QOjHq6KJfj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45110" w:rsidRDefault="00F45110" w:rsidP="0097663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  <w:lang w:eastAsia="fr-FR"/>
        </w:rPr>
        <w:t>Avant de commencer, il faut s’assurer de 2 choses importantes :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976639" w:rsidRDefault="009B3E42" w:rsidP="009B3E42">
      <w:pPr>
        <w:spacing w:after="0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  <w:r w:rsidRPr="009B3E42">
        <w:rPr>
          <w:rFonts w:ascii="Calibri" w:eastAsia="+mn-ea" w:hAnsi="Calibri" w:cs="+mn-cs"/>
          <w:b/>
          <w:color w:val="000000"/>
          <w:kern w:val="24"/>
          <w:sz w:val="36"/>
          <w:szCs w:val="36"/>
          <w:lang w:eastAsia="fr-FR"/>
        </w:rPr>
        <w:t>1/</w:t>
      </w:r>
      <w:r w:rsidRPr="009B3E42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 xml:space="preserve"> Sortir la bécane de son box de façon à pouvoir tourner autour sans encombre ou virer tout le bordel autour si on est dans son garage et que maman a entreposé le bac à linge, les fringues d’hiver, l’aspirateur à réparer </w:t>
      </w:r>
      <w:proofErr w:type="spellStart"/>
      <w:r w:rsidRPr="009B3E42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etc</w:t>
      </w:r>
      <w:proofErr w:type="spellEnd"/>
      <w:r w:rsidRPr="009B3E42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…</w:t>
      </w:r>
    </w:p>
    <w:p w:rsidR="009B3E42" w:rsidRDefault="009B3E42" w:rsidP="009B3E42">
      <w:pPr>
        <w:spacing w:after="0"/>
        <w:rPr>
          <w:b/>
          <w:bCs/>
          <w:sz w:val="36"/>
          <w:szCs w:val="36"/>
          <w:u w:val="single"/>
        </w:rPr>
      </w:pPr>
    </w:p>
    <w:p w:rsidR="00976639" w:rsidRDefault="009B3E42" w:rsidP="0097663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2433864" cy="1841662"/>
            <wp:effectExtent l="19050" t="0" r="4536" b="0"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38" cy="185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639" w:rsidRDefault="00976639" w:rsidP="00480B48">
      <w:pPr>
        <w:spacing w:after="0"/>
        <w:rPr>
          <w:b/>
          <w:bCs/>
          <w:sz w:val="36"/>
          <w:szCs w:val="36"/>
          <w:u w:val="single"/>
        </w:rPr>
      </w:pPr>
    </w:p>
    <w:p w:rsidR="00976639" w:rsidRDefault="009B3E42" w:rsidP="00480B48">
      <w:pPr>
        <w:spacing w:after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9B3E42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2/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Pr="009B3E42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S’assurer qu’après les différentes vidanges effectuées (voir 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autres fiches</w:t>
      </w:r>
      <w:r w:rsidRPr="009B3E42">
        <w:rPr>
          <w:rFonts w:ascii="Calibri" w:eastAsia="+mn-ea" w:hAnsi="Calibri" w:cs="+mn-cs"/>
          <w:color w:val="000000"/>
          <w:kern w:val="24"/>
          <w:sz w:val="36"/>
          <w:szCs w:val="36"/>
        </w:rPr>
        <w:t>), on n’a pas absorbé trop de Jack de façon à ce que notre haleine ne soit pas trop chargée en alcool et qu’on ne fasse pas le dragon en cas d’arc électrique lors d’une mauvaise manip entre les phases…</w:t>
      </w:r>
    </w:p>
    <w:p w:rsidR="00976639" w:rsidRDefault="009B3E42" w:rsidP="0097663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2245179" cy="1694124"/>
            <wp:effectExtent l="19050" t="0" r="2721" b="0"/>
            <wp:docPr id="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53" cy="169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E42" w:rsidRDefault="009B3E42" w:rsidP="00976639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fr-FR"/>
        </w:rPr>
        <w:t xml:space="preserve">On se lance, c’est parti ! </w:t>
      </w:r>
    </w:p>
    <w:p w:rsidR="00976639" w:rsidRDefault="00976639" w:rsidP="00480B48">
      <w:pPr>
        <w:spacing w:after="0"/>
        <w:rPr>
          <w:b/>
          <w:bCs/>
          <w:sz w:val="36"/>
          <w:szCs w:val="36"/>
          <w:u w:val="single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Pour éviter que l’alarme nous pète les tympans, on va tenter de suivre cette petite check-list qui peut s’avérer difficile à interpréter en cas de surdose de Jack :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>1 /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Contact coupé (OFF)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2/ 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Coupe circuit sur off (au guidon)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3/ 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Transpondeur sur soi ou à portée </w:t>
      </w: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br/>
      </w: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4/ 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Mettre le contact (Ignition)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br/>
      </w: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5/ 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Enlever le fusible 15A batterie et </w:t>
      </w: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proofErr w:type="gramStart"/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si</w:t>
      </w:r>
      <w:proofErr w:type="gramEnd"/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 on veut le gros fusibles général 40A-</w:t>
      </w:r>
    </w:p>
    <w:p w:rsidR="00976639" w:rsidRPr="00976639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br/>
      </w: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6/ </w:t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Couper le contact (OFF) </w:t>
      </w:r>
      <w:r w:rsidRPr="009B3E42">
        <w:rPr>
          <w:rFonts w:ascii="Calibri" w:eastAsia="+mn-ea" w:hAnsi="Wingdings" w:cs="+mn-cs"/>
          <w:color w:val="000000"/>
          <w:kern w:val="24"/>
          <w:sz w:val="48"/>
          <w:szCs w:val="48"/>
          <w:lang w:eastAsia="fr-FR"/>
        </w:rPr>
        <w:sym w:font="Wingdings" w:char="00E0"/>
      </w: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 normalement, l'alarme ne sonnera plus !</w:t>
      </w:r>
    </w:p>
    <w:p w:rsidR="00976639" w:rsidRDefault="00976639" w:rsidP="00976639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lastRenderedPageBreak/>
        <w:t>Par précaution, un bon MP3 avec de la bonne zique à un volume de 24/25 dans les oreilles vous prémunira de toute mauvaise manip et vous ne serez alors pas surpris par l’alarme qui se met gueuler de plus en plus fort ;-)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-Pour la remise en condition, transpondeur sur soi, remettre les fusibles, l'alarme se réactive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 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fr-FR"/>
        </w:rPr>
      </w:pPr>
      <w:r w:rsidRPr="009B3E42">
        <w:rPr>
          <w:rFonts w:ascii="Calibri" w:eastAsia="+mn-ea" w:hAnsi="Calibri" w:cs="+mn-cs"/>
          <w:i/>
          <w:color w:val="000000"/>
          <w:kern w:val="24"/>
          <w:sz w:val="48"/>
          <w:szCs w:val="48"/>
          <w:u w:val="single"/>
          <w:lang w:eastAsia="fr-FR"/>
        </w:rPr>
        <w:t>Pour le démontage de la batterie :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 xml:space="preserve">Procédure HD 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Desserrer et retirer le câble négatif (noir) en premier</w:t>
      </w: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Desserrer et retirer le câble positif (rouge)</w:t>
      </w:r>
    </w:p>
    <w:p w:rsidR="009B3E42" w:rsidRPr="009B3E42" w:rsidRDefault="009B3E42" w:rsidP="009B3E42">
      <w:pPr>
        <w:spacing w:after="24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color w:val="000000"/>
          <w:kern w:val="24"/>
          <w:sz w:val="48"/>
          <w:szCs w:val="48"/>
          <w:lang w:eastAsia="fr-FR"/>
        </w:rPr>
        <w:t>Dégager la batterie du boitier avec vos petits doigts puissants</w:t>
      </w:r>
    </w:p>
    <w:p w:rsidR="009B3E42" w:rsidRDefault="009B3E42" w:rsidP="009B3E42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drawing>
          <wp:inline distT="0" distB="0" distL="0" distR="0">
            <wp:extent cx="1800200" cy="1629181"/>
            <wp:effectExtent l="19050" t="19050" r="9550" b="28169"/>
            <wp:docPr id="31" name="Image 27" descr="http://harleydavidson.scene7.com/is/image/HarleyDavidson/66007-84_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http://harleydavidson.scene7.com/is/image/HarleyDavidson/66007-84_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62918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B3E42" w:rsidRDefault="009B3E42" w:rsidP="009B3E42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</w:pPr>
    </w:p>
    <w:p w:rsidR="009B3E42" w:rsidRPr="009B3E42" w:rsidRDefault="009B3E42" w:rsidP="009B3E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9B3E42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fr-FR"/>
        </w:rPr>
        <w:t xml:space="preserve">Allez à vous ! </w:t>
      </w:r>
    </w:p>
    <w:p w:rsidR="009B3E42" w:rsidRDefault="009B3E42" w:rsidP="00B0494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</w:p>
    <w:sectPr w:rsidR="009B3E42" w:rsidSect="00480B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EEC"/>
    <w:multiLevelType w:val="hybridMultilevel"/>
    <w:tmpl w:val="97A628A8"/>
    <w:lvl w:ilvl="0" w:tplc="31AAB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A89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0F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A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21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8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5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AE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E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029E"/>
    <w:multiLevelType w:val="hybridMultilevel"/>
    <w:tmpl w:val="50F67E9C"/>
    <w:lvl w:ilvl="0" w:tplc="8E6C2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E0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29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B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47C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ED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0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2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CE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6185"/>
    <w:multiLevelType w:val="hybridMultilevel"/>
    <w:tmpl w:val="F91E7750"/>
    <w:lvl w:ilvl="0" w:tplc="BC12A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CD7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2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CE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6D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C9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1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C1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23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F33534"/>
    <w:multiLevelType w:val="hybridMultilevel"/>
    <w:tmpl w:val="940CF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characterSpacingControl w:val="doNotCompress"/>
  <w:compat/>
  <w:rsids>
    <w:rsidRoot w:val="00593279"/>
    <w:rsid w:val="00176F71"/>
    <w:rsid w:val="003A5F1E"/>
    <w:rsid w:val="00480B48"/>
    <w:rsid w:val="00491678"/>
    <w:rsid w:val="00593279"/>
    <w:rsid w:val="006C0E9A"/>
    <w:rsid w:val="0074719A"/>
    <w:rsid w:val="007C2C2E"/>
    <w:rsid w:val="00831ECD"/>
    <w:rsid w:val="0096093C"/>
    <w:rsid w:val="00976639"/>
    <w:rsid w:val="009B3E42"/>
    <w:rsid w:val="00B04949"/>
    <w:rsid w:val="00CD3AFB"/>
    <w:rsid w:val="00CD641A"/>
    <w:rsid w:val="00DE30AB"/>
    <w:rsid w:val="00EC1EAA"/>
    <w:rsid w:val="00F4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2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et les girls</dc:creator>
  <cp:lastModifiedBy>Caro et les girls</cp:lastModifiedBy>
  <cp:revision>3</cp:revision>
  <dcterms:created xsi:type="dcterms:W3CDTF">2015-05-06T17:03:00Z</dcterms:created>
  <dcterms:modified xsi:type="dcterms:W3CDTF">2015-05-06T17:09:00Z</dcterms:modified>
</cp:coreProperties>
</file>